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8B0" w14:textId="77777777" w:rsidR="007A1B56" w:rsidRPr="00801DE4" w:rsidRDefault="009A22FE" w:rsidP="009A22FE">
      <w:pPr>
        <w:rPr>
          <w:rFonts w:ascii="Book Antiqua" w:hAnsi="Book Antiqua"/>
          <w:sz w:val="24"/>
          <w:szCs w:val="24"/>
        </w:rPr>
      </w:pPr>
      <w:r w:rsidRPr="00801DE4">
        <w:rPr>
          <w:rFonts w:ascii="Book Antiqua" w:hAnsi="Book Antiqua"/>
          <w:sz w:val="24"/>
          <w:szCs w:val="24"/>
        </w:rPr>
        <w:t xml:space="preserve">I like Thomas! He reminds me of myself. He reminds me of all the times people have tried to tell me things I didn’t want to hear or believe. </w:t>
      </w:r>
      <w:r w:rsidR="007A1B56" w:rsidRPr="00801DE4">
        <w:rPr>
          <w:rFonts w:ascii="Book Antiqua" w:hAnsi="Book Antiqua"/>
          <w:sz w:val="24"/>
          <w:szCs w:val="24"/>
        </w:rPr>
        <w:t xml:space="preserve">But he also reminds me of how I deal with uncertainty, fear and grief. It made me reflect on how I, and many of us, first approached the idea that we were surrounded by a potentially deadly pandemic.  </w:t>
      </w:r>
      <w:r w:rsidR="0029267A" w:rsidRPr="00801DE4">
        <w:rPr>
          <w:rFonts w:ascii="Book Antiqua" w:hAnsi="Book Antiqua"/>
          <w:sz w:val="24"/>
          <w:szCs w:val="24"/>
        </w:rPr>
        <w:t xml:space="preserve">It wasn’t that I didn’t believe the science, </w:t>
      </w:r>
      <w:r w:rsidR="007A1B56" w:rsidRPr="00801DE4">
        <w:rPr>
          <w:rFonts w:ascii="Book Antiqua" w:hAnsi="Book Antiqua"/>
          <w:sz w:val="24"/>
          <w:szCs w:val="24"/>
        </w:rPr>
        <w:t>rather</w:t>
      </w:r>
      <w:r w:rsidR="0029267A" w:rsidRPr="00801DE4">
        <w:rPr>
          <w:rFonts w:ascii="Book Antiqua" w:hAnsi="Book Antiqua"/>
          <w:sz w:val="24"/>
          <w:szCs w:val="24"/>
        </w:rPr>
        <w:t xml:space="preserve"> I </w:t>
      </w:r>
      <w:r w:rsidR="007A1B56" w:rsidRPr="00801DE4">
        <w:rPr>
          <w:rFonts w:ascii="Book Antiqua" w:hAnsi="Book Antiqua"/>
          <w:sz w:val="24"/>
          <w:szCs w:val="24"/>
        </w:rPr>
        <w:t>just didn’t want it to be true.  How do we live with such difficult news</w:t>
      </w:r>
      <w:r w:rsidR="0029267A" w:rsidRPr="00801DE4">
        <w:rPr>
          <w:rFonts w:ascii="Book Antiqua" w:hAnsi="Book Antiqua"/>
          <w:sz w:val="24"/>
          <w:szCs w:val="24"/>
        </w:rPr>
        <w:t>? A</w:t>
      </w:r>
      <w:r w:rsidR="007A1B56" w:rsidRPr="00801DE4">
        <w:rPr>
          <w:rFonts w:ascii="Book Antiqua" w:hAnsi="Book Antiqua"/>
          <w:sz w:val="24"/>
          <w:szCs w:val="24"/>
        </w:rPr>
        <w:t>nd yet within a relatively short period of time we have changed the way</w:t>
      </w:r>
      <w:r w:rsidR="00154D25" w:rsidRPr="00801DE4">
        <w:rPr>
          <w:rFonts w:ascii="Book Antiqua" w:hAnsi="Book Antiqua"/>
          <w:sz w:val="24"/>
          <w:szCs w:val="24"/>
        </w:rPr>
        <w:t xml:space="preserve"> we live and work;</w:t>
      </w:r>
      <w:r w:rsidR="007A1B56" w:rsidRPr="00801DE4">
        <w:rPr>
          <w:rFonts w:ascii="Book Antiqua" w:hAnsi="Book Antiqua"/>
          <w:sz w:val="24"/>
          <w:szCs w:val="24"/>
        </w:rPr>
        <w:t xml:space="preserve"> and while we long for the time things we return to ‘normal’ we know at some level we will all be a little different from now on!</w:t>
      </w:r>
    </w:p>
    <w:p w14:paraId="74C15CF0" w14:textId="77777777" w:rsidR="000452FF" w:rsidRPr="00801DE4" w:rsidRDefault="000452FF" w:rsidP="009A22FE">
      <w:pPr>
        <w:rPr>
          <w:rFonts w:ascii="Book Antiqua" w:hAnsi="Book Antiqua"/>
          <w:sz w:val="24"/>
          <w:szCs w:val="24"/>
        </w:rPr>
      </w:pPr>
      <w:r w:rsidRPr="00801DE4">
        <w:rPr>
          <w:rFonts w:ascii="Book Antiqua" w:hAnsi="Book Antiqua"/>
          <w:sz w:val="24"/>
          <w:szCs w:val="24"/>
        </w:rPr>
        <w:t>Any o</w:t>
      </w:r>
      <w:r w:rsidR="00E20129" w:rsidRPr="00801DE4">
        <w:rPr>
          <w:rFonts w:ascii="Book Antiqua" w:hAnsi="Book Antiqua"/>
          <w:sz w:val="24"/>
          <w:szCs w:val="24"/>
        </w:rPr>
        <w:t>f us who have experienced grief</w:t>
      </w:r>
      <w:r w:rsidRPr="00801DE4">
        <w:rPr>
          <w:rFonts w:ascii="Book Antiqua" w:hAnsi="Book Antiqua"/>
          <w:sz w:val="24"/>
          <w:szCs w:val="24"/>
        </w:rPr>
        <w:t xml:space="preserve"> know how much you hope that the person you have lost is not really gone.  Knows the anguish of grieving. Knows that you feel that you will never be able to live with this pain again.  The disciples were in this pain, in this grief only to suddenly have the risen Jesus standing before them in a locked room!</w:t>
      </w:r>
    </w:p>
    <w:p w14:paraId="39175DB2" w14:textId="77777777" w:rsidR="000452FF" w:rsidRPr="00801DE4" w:rsidRDefault="000452FF" w:rsidP="009A22FE">
      <w:pPr>
        <w:rPr>
          <w:rFonts w:ascii="Book Antiqua" w:hAnsi="Book Antiqua"/>
          <w:sz w:val="24"/>
          <w:szCs w:val="24"/>
        </w:rPr>
      </w:pPr>
      <w:r w:rsidRPr="00801DE4">
        <w:rPr>
          <w:rFonts w:ascii="Book Antiqua" w:hAnsi="Book Antiqua"/>
          <w:sz w:val="24"/>
          <w:szCs w:val="24"/>
        </w:rPr>
        <w:t xml:space="preserve">Their emotions of disbelief and fear would have been extremely high.  They were already fearful that others would want to kill them to shut down any stories of Jesus resurrection which were already emerging – and here – in the height of their fear – Jesus stands before them.  </w:t>
      </w:r>
      <w:r w:rsidR="00E20129" w:rsidRPr="00801DE4">
        <w:rPr>
          <w:rFonts w:ascii="Book Antiqua" w:hAnsi="Book Antiqua"/>
          <w:sz w:val="24"/>
          <w:szCs w:val="24"/>
        </w:rPr>
        <w:t>It is</w:t>
      </w:r>
      <w:r w:rsidRPr="00801DE4">
        <w:rPr>
          <w:rFonts w:ascii="Book Antiqua" w:hAnsi="Book Antiqua"/>
          <w:sz w:val="24"/>
          <w:szCs w:val="24"/>
        </w:rPr>
        <w:t xml:space="preserve"> no wonder that Thomas cannot believe their madness – or questions their reality.</w:t>
      </w:r>
    </w:p>
    <w:p w14:paraId="50724EE7" w14:textId="77777777" w:rsidR="000452FF" w:rsidRPr="00801DE4" w:rsidRDefault="000452FF" w:rsidP="009A22FE">
      <w:pPr>
        <w:rPr>
          <w:rFonts w:ascii="Book Antiqua" w:hAnsi="Book Antiqua"/>
          <w:sz w:val="24"/>
          <w:szCs w:val="24"/>
        </w:rPr>
      </w:pPr>
      <w:r w:rsidRPr="00801DE4">
        <w:rPr>
          <w:rFonts w:ascii="Book Antiqua" w:hAnsi="Book Antiqua"/>
          <w:sz w:val="24"/>
          <w:szCs w:val="24"/>
        </w:rPr>
        <w:t xml:space="preserve">Thomas is not really a Saint of Doubt – he is a Saint of realism and truth. He is an example especially in the Gospel of John of all those who have been sceptical of the ministry and miracles of Jesus.  John is writing to a community who is both trying to understand who Jesus is and also how he relates to their first century context. </w:t>
      </w:r>
    </w:p>
    <w:p w14:paraId="4C49DA92" w14:textId="77777777" w:rsidR="007A1B56" w:rsidRPr="00801DE4" w:rsidRDefault="007A1B56" w:rsidP="009A22FE">
      <w:pPr>
        <w:rPr>
          <w:rFonts w:ascii="Book Antiqua" w:hAnsi="Book Antiqua"/>
          <w:sz w:val="24"/>
          <w:szCs w:val="24"/>
        </w:rPr>
      </w:pPr>
      <w:r w:rsidRPr="00801DE4">
        <w:rPr>
          <w:rFonts w:ascii="Book Antiqua" w:hAnsi="Book Antiqua"/>
          <w:sz w:val="24"/>
          <w:szCs w:val="24"/>
        </w:rPr>
        <w:t xml:space="preserve">John the Evangelist wrote John’s Gospel with this perspective in mind.  He writes for people who have heard about Jesus, </w:t>
      </w:r>
      <w:r w:rsidR="00154D25" w:rsidRPr="00801DE4">
        <w:rPr>
          <w:rFonts w:ascii="Book Antiqua" w:hAnsi="Book Antiqua"/>
          <w:sz w:val="24"/>
          <w:szCs w:val="24"/>
        </w:rPr>
        <w:t xml:space="preserve">and </w:t>
      </w:r>
      <w:r w:rsidRPr="00801DE4">
        <w:rPr>
          <w:rFonts w:ascii="Book Antiqua" w:hAnsi="Book Antiqua"/>
          <w:sz w:val="24"/>
          <w:szCs w:val="24"/>
        </w:rPr>
        <w:t>want to know more.  They want enough information to be able to draw their own conclusions.</w:t>
      </w:r>
      <w:r w:rsidR="000452FF" w:rsidRPr="00801DE4">
        <w:rPr>
          <w:rStyle w:val="FootnoteReference"/>
          <w:rFonts w:ascii="Book Antiqua" w:hAnsi="Book Antiqua"/>
          <w:i/>
          <w:sz w:val="24"/>
          <w:szCs w:val="24"/>
        </w:rPr>
        <w:footnoteReference w:id="1"/>
      </w:r>
    </w:p>
    <w:p w14:paraId="4852E709" w14:textId="77777777" w:rsidR="000452FF" w:rsidRPr="00801DE4" w:rsidRDefault="00EA370A" w:rsidP="009A22FE">
      <w:pPr>
        <w:rPr>
          <w:rFonts w:ascii="Book Antiqua" w:hAnsi="Book Antiqua"/>
          <w:sz w:val="24"/>
          <w:szCs w:val="24"/>
        </w:rPr>
      </w:pPr>
      <w:r w:rsidRPr="00801DE4">
        <w:rPr>
          <w:rFonts w:ascii="Book Antiqua" w:hAnsi="Book Antiqua"/>
          <w:sz w:val="24"/>
          <w:szCs w:val="24"/>
        </w:rPr>
        <w:t xml:space="preserve">This pattern takes place a number of times in this Gospel – the woman at the well, </w:t>
      </w:r>
      <w:proofErr w:type="spellStart"/>
      <w:r w:rsidR="00154D25" w:rsidRPr="00801DE4">
        <w:rPr>
          <w:rFonts w:ascii="Book Antiqua" w:hAnsi="Book Antiqua"/>
          <w:sz w:val="24"/>
          <w:szCs w:val="24"/>
        </w:rPr>
        <w:t>Niccodemus</w:t>
      </w:r>
      <w:proofErr w:type="spellEnd"/>
      <w:r w:rsidR="00154D25" w:rsidRPr="00801DE4">
        <w:rPr>
          <w:rFonts w:ascii="Book Antiqua" w:hAnsi="Book Antiqua"/>
          <w:sz w:val="24"/>
          <w:szCs w:val="24"/>
        </w:rPr>
        <w:t xml:space="preserve">, </w:t>
      </w:r>
      <w:r w:rsidRPr="00801DE4">
        <w:rPr>
          <w:rFonts w:ascii="Book Antiqua" w:hAnsi="Book Antiqua"/>
          <w:sz w:val="24"/>
          <w:szCs w:val="24"/>
        </w:rPr>
        <w:t xml:space="preserve">Mary telling the disciples Jesus is risen – there is a pattern of hearing something, but also understanding that in the end each follower, each convert needs to make up their own mind about who Jesus is – and the truth of the resurrection. </w:t>
      </w:r>
    </w:p>
    <w:p w14:paraId="2F760F80" w14:textId="77777777" w:rsidR="00EA370A" w:rsidRPr="00801DE4" w:rsidRDefault="00EA370A" w:rsidP="009A22FE">
      <w:pPr>
        <w:rPr>
          <w:rFonts w:ascii="Book Antiqua" w:hAnsi="Book Antiqua"/>
          <w:sz w:val="24"/>
          <w:szCs w:val="24"/>
        </w:rPr>
      </w:pPr>
      <w:r w:rsidRPr="00801DE4">
        <w:rPr>
          <w:rFonts w:ascii="Book Antiqua" w:hAnsi="Book Antiqua"/>
          <w:sz w:val="24"/>
          <w:szCs w:val="24"/>
        </w:rPr>
        <w:t>This doesn’t mean we all have to start from the beginning – but it does mean we each need to ask the question</w:t>
      </w:r>
      <w:r w:rsidR="00D63979" w:rsidRPr="00801DE4">
        <w:rPr>
          <w:rFonts w:ascii="Book Antiqua" w:hAnsi="Book Antiqua"/>
          <w:sz w:val="24"/>
          <w:szCs w:val="24"/>
        </w:rPr>
        <w:t>s</w:t>
      </w:r>
      <w:r w:rsidRPr="00801DE4">
        <w:rPr>
          <w:rFonts w:ascii="Book Antiqua" w:hAnsi="Book Antiqua"/>
          <w:sz w:val="24"/>
          <w:szCs w:val="24"/>
        </w:rPr>
        <w:t xml:space="preserve"> that allow us to come to deeper understanding of who Jesus is, and how we live</w:t>
      </w:r>
      <w:r w:rsidR="00154D25" w:rsidRPr="00801DE4">
        <w:rPr>
          <w:rFonts w:ascii="Book Antiqua" w:hAnsi="Book Antiqua"/>
          <w:sz w:val="24"/>
          <w:szCs w:val="24"/>
        </w:rPr>
        <w:t xml:space="preserve"> </w:t>
      </w:r>
      <w:r w:rsidRPr="00801DE4">
        <w:rPr>
          <w:rFonts w:ascii="Book Antiqua" w:hAnsi="Book Antiqua"/>
          <w:sz w:val="24"/>
          <w:szCs w:val="24"/>
        </w:rPr>
        <w:t>out faith.</w:t>
      </w:r>
    </w:p>
    <w:p w14:paraId="5F3D6310" w14:textId="77777777" w:rsidR="00EA370A" w:rsidRPr="00801DE4" w:rsidRDefault="00EA370A" w:rsidP="009A22FE">
      <w:pPr>
        <w:rPr>
          <w:rFonts w:ascii="Book Antiqua" w:hAnsi="Book Antiqua"/>
          <w:sz w:val="24"/>
          <w:szCs w:val="24"/>
        </w:rPr>
      </w:pPr>
      <w:r w:rsidRPr="00801DE4">
        <w:rPr>
          <w:rFonts w:ascii="Book Antiqua" w:hAnsi="Book Antiqua"/>
          <w:sz w:val="24"/>
          <w:szCs w:val="24"/>
        </w:rPr>
        <w:t>The account in the Acts of the Apostles</w:t>
      </w:r>
      <w:r w:rsidR="00D4338B" w:rsidRPr="00801DE4">
        <w:rPr>
          <w:rFonts w:ascii="Book Antiqua" w:hAnsi="Book Antiqua"/>
          <w:sz w:val="24"/>
          <w:szCs w:val="24"/>
        </w:rPr>
        <w:t xml:space="preserve"> takes a similar form. It is</w:t>
      </w:r>
      <w:r w:rsidRPr="00801DE4">
        <w:rPr>
          <w:rFonts w:ascii="Book Antiqua" w:hAnsi="Book Antiqua"/>
          <w:sz w:val="24"/>
          <w:szCs w:val="24"/>
        </w:rPr>
        <w:t xml:space="preserve"> recorded to help the emerging church understand what it means to be followers of Christ.</w:t>
      </w:r>
    </w:p>
    <w:p w14:paraId="510E342E" w14:textId="77777777" w:rsidR="00EA370A" w:rsidRPr="00801DE4" w:rsidRDefault="00D4338B" w:rsidP="00D4338B">
      <w:pPr>
        <w:rPr>
          <w:rFonts w:ascii="Book Antiqua" w:hAnsi="Book Antiqua"/>
          <w:sz w:val="24"/>
          <w:szCs w:val="24"/>
        </w:rPr>
      </w:pPr>
      <w:r w:rsidRPr="00801DE4">
        <w:rPr>
          <w:rFonts w:ascii="Book Antiqua" w:hAnsi="Book Antiqua"/>
          <w:sz w:val="24"/>
          <w:szCs w:val="24"/>
        </w:rPr>
        <w:t xml:space="preserve">For some of us questions, and coming to understanding through questioning is vital.  For others questions can be uncomfortable, and even seen as a challenge to </w:t>
      </w:r>
      <w:r w:rsidRPr="00801DE4">
        <w:rPr>
          <w:rFonts w:ascii="Book Antiqua" w:hAnsi="Book Antiqua"/>
          <w:sz w:val="24"/>
          <w:szCs w:val="24"/>
        </w:rPr>
        <w:lastRenderedPageBreak/>
        <w:t xml:space="preserve">authority. But the reality is we each come to a place of faith </w:t>
      </w:r>
      <w:r w:rsidR="0075324C" w:rsidRPr="00801DE4">
        <w:rPr>
          <w:rFonts w:ascii="Book Antiqua" w:hAnsi="Book Antiqua"/>
          <w:sz w:val="24"/>
          <w:szCs w:val="24"/>
        </w:rPr>
        <w:t>by finding out who Jesus is</w:t>
      </w:r>
      <w:r w:rsidR="00D63979" w:rsidRPr="00801DE4">
        <w:rPr>
          <w:rFonts w:ascii="Book Antiqua" w:hAnsi="Book Antiqua"/>
          <w:sz w:val="24"/>
          <w:szCs w:val="24"/>
        </w:rPr>
        <w:t xml:space="preserve">; and </w:t>
      </w:r>
      <w:r w:rsidRPr="00801DE4">
        <w:rPr>
          <w:rFonts w:ascii="Book Antiqua" w:hAnsi="Book Antiqua"/>
          <w:sz w:val="24"/>
          <w:szCs w:val="24"/>
        </w:rPr>
        <w:t>making a decision about how we follow</w:t>
      </w:r>
      <w:r w:rsidR="0075324C" w:rsidRPr="00801DE4">
        <w:rPr>
          <w:rFonts w:ascii="Book Antiqua" w:hAnsi="Book Antiqua"/>
          <w:sz w:val="24"/>
          <w:szCs w:val="24"/>
        </w:rPr>
        <w:t>. This is what Thomas is doing too – who is this person who has appeared to you in the room – is it really Jesus? We should never be afraid to ask the questions that help us grow in faith or come to a greater understanding of our purpose in the world – or what God is calling to us.</w:t>
      </w:r>
    </w:p>
    <w:p w14:paraId="28F49A9C" w14:textId="77777777" w:rsidR="0075324C" w:rsidRPr="00801DE4" w:rsidRDefault="0075324C" w:rsidP="009A22FE">
      <w:pPr>
        <w:rPr>
          <w:rFonts w:ascii="Book Antiqua" w:hAnsi="Book Antiqua"/>
          <w:i/>
          <w:sz w:val="24"/>
          <w:szCs w:val="24"/>
        </w:rPr>
      </w:pPr>
      <w:r w:rsidRPr="00801DE4">
        <w:rPr>
          <w:rFonts w:ascii="Book Antiqua" w:hAnsi="Book Antiqua"/>
          <w:sz w:val="24"/>
          <w:szCs w:val="24"/>
        </w:rPr>
        <w:t xml:space="preserve">So what then of Jesus statement to Thomas </w:t>
      </w:r>
      <w:r w:rsidRPr="00801DE4">
        <w:rPr>
          <w:rFonts w:ascii="Book Antiqua" w:hAnsi="Book Antiqua"/>
          <w:i/>
          <w:sz w:val="24"/>
          <w:szCs w:val="24"/>
        </w:rPr>
        <w:t>‘"Have you believed because you have seen me? Blessed are those who have not seen and yet have come to believe."</w:t>
      </w:r>
      <w:r w:rsidRPr="00801DE4">
        <w:rPr>
          <w:rStyle w:val="FootnoteReference"/>
          <w:rFonts w:ascii="Book Antiqua" w:hAnsi="Book Antiqua"/>
          <w:i/>
          <w:sz w:val="24"/>
          <w:szCs w:val="24"/>
        </w:rPr>
        <w:footnoteReference w:id="2"/>
      </w:r>
    </w:p>
    <w:p w14:paraId="4ADC1A9A" w14:textId="77777777" w:rsidR="0075324C" w:rsidRPr="00801DE4" w:rsidRDefault="0075324C" w:rsidP="009A22FE">
      <w:pPr>
        <w:rPr>
          <w:rFonts w:ascii="Book Antiqua" w:hAnsi="Book Antiqua"/>
          <w:sz w:val="24"/>
          <w:szCs w:val="24"/>
        </w:rPr>
      </w:pPr>
      <w:r w:rsidRPr="00801DE4">
        <w:rPr>
          <w:rFonts w:ascii="Book Antiqua" w:hAnsi="Book Antiqua"/>
          <w:sz w:val="24"/>
          <w:szCs w:val="24"/>
        </w:rPr>
        <w:t>The truth is there are some who don’t need to question – they just know.  Jesus also understood that all of the disciples had needed to see him so that they might continue to share his story with conviction.</w:t>
      </w:r>
      <w:r w:rsidR="00D63979" w:rsidRPr="00801DE4">
        <w:rPr>
          <w:rFonts w:ascii="Book Antiqua" w:hAnsi="Book Antiqua"/>
          <w:sz w:val="24"/>
          <w:szCs w:val="24"/>
        </w:rPr>
        <w:t xml:space="preserve"> He also understands that each of us learn and process in different ways. </w:t>
      </w:r>
      <w:r w:rsidR="00154D25" w:rsidRPr="00801DE4">
        <w:rPr>
          <w:rFonts w:ascii="Book Antiqua" w:hAnsi="Book Antiqua"/>
          <w:sz w:val="24"/>
          <w:szCs w:val="24"/>
        </w:rPr>
        <w:t>But</w:t>
      </w:r>
      <w:r w:rsidR="00D63979" w:rsidRPr="00801DE4">
        <w:rPr>
          <w:rFonts w:ascii="Book Antiqua" w:hAnsi="Book Antiqua"/>
          <w:sz w:val="24"/>
          <w:szCs w:val="24"/>
        </w:rPr>
        <w:t xml:space="preserve"> Jesus is right, it is a blessing to have a faith that allows you to stand firm, to trust –without proof</w:t>
      </w:r>
      <w:r w:rsidR="0029267A" w:rsidRPr="00801DE4">
        <w:rPr>
          <w:rFonts w:ascii="Book Antiqua" w:hAnsi="Book Antiqua"/>
          <w:sz w:val="24"/>
          <w:szCs w:val="24"/>
        </w:rPr>
        <w:t xml:space="preserve"> in the person</w:t>
      </w:r>
      <w:r w:rsidR="00D63979" w:rsidRPr="00801DE4">
        <w:rPr>
          <w:rFonts w:ascii="Book Antiqua" w:hAnsi="Book Antiqua"/>
          <w:sz w:val="24"/>
          <w:szCs w:val="24"/>
        </w:rPr>
        <w:t xml:space="preserve">. </w:t>
      </w:r>
      <w:r w:rsidR="00E20129" w:rsidRPr="00801DE4">
        <w:rPr>
          <w:rFonts w:ascii="Book Antiqua" w:hAnsi="Book Antiqua"/>
          <w:sz w:val="24"/>
          <w:szCs w:val="24"/>
        </w:rPr>
        <w:t xml:space="preserve"> Because in fact all the generations that followed would have to do this at some level – including ourselves!</w:t>
      </w:r>
      <w:r w:rsidR="00154D25" w:rsidRPr="00801DE4">
        <w:rPr>
          <w:rFonts w:ascii="Book Antiqua" w:hAnsi="Book Antiqua"/>
          <w:sz w:val="24"/>
          <w:szCs w:val="24"/>
        </w:rPr>
        <w:t xml:space="preserve"> We only </w:t>
      </w:r>
      <w:r w:rsidR="0029267A" w:rsidRPr="00801DE4">
        <w:rPr>
          <w:rFonts w:ascii="Book Antiqua" w:hAnsi="Book Antiqua"/>
          <w:sz w:val="24"/>
          <w:szCs w:val="24"/>
        </w:rPr>
        <w:t xml:space="preserve">ever see </w:t>
      </w:r>
      <w:r w:rsidR="00154D25" w:rsidRPr="00801DE4">
        <w:rPr>
          <w:rFonts w:ascii="Book Antiqua" w:hAnsi="Book Antiqua"/>
          <w:sz w:val="24"/>
          <w:szCs w:val="24"/>
        </w:rPr>
        <w:t>the signs, never the actual acts.</w:t>
      </w:r>
    </w:p>
    <w:p w14:paraId="78F56E2B" w14:textId="77777777" w:rsidR="0075324C" w:rsidRPr="00801DE4" w:rsidRDefault="0075324C" w:rsidP="009A22FE">
      <w:pPr>
        <w:rPr>
          <w:rFonts w:ascii="Book Antiqua" w:hAnsi="Book Antiqua"/>
          <w:sz w:val="24"/>
          <w:szCs w:val="24"/>
        </w:rPr>
      </w:pPr>
      <w:r w:rsidRPr="00801DE4">
        <w:rPr>
          <w:rFonts w:ascii="Book Antiqua" w:hAnsi="Book Antiqua"/>
          <w:sz w:val="24"/>
          <w:szCs w:val="24"/>
        </w:rPr>
        <w:t>So how do we see the resurrection?  What for us confirms that we too can be Easter people?</w:t>
      </w:r>
      <w:r w:rsidR="00D63979" w:rsidRPr="00801DE4">
        <w:rPr>
          <w:rFonts w:ascii="Book Antiqua" w:hAnsi="Book Antiqua"/>
          <w:sz w:val="24"/>
          <w:szCs w:val="24"/>
        </w:rPr>
        <w:t xml:space="preserve"> When were we able to say or even believe that this story of the resurrection is powerful enough for us to be part of this story?</w:t>
      </w:r>
    </w:p>
    <w:p w14:paraId="7A905ADC" w14:textId="77777777" w:rsidR="00D4338B" w:rsidRPr="00801DE4" w:rsidRDefault="00D4338B" w:rsidP="009A22FE">
      <w:pPr>
        <w:rPr>
          <w:rFonts w:ascii="Book Antiqua" w:hAnsi="Book Antiqua"/>
          <w:sz w:val="24"/>
          <w:szCs w:val="24"/>
        </w:rPr>
      </w:pPr>
      <w:r w:rsidRPr="00801DE4">
        <w:rPr>
          <w:rFonts w:ascii="Book Antiqua" w:hAnsi="Book Antiqua"/>
          <w:sz w:val="24"/>
          <w:szCs w:val="24"/>
        </w:rPr>
        <w:t>I think the question of where we see</w:t>
      </w:r>
      <w:r w:rsidR="0029267A" w:rsidRPr="00801DE4">
        <w:rPr>
          <w:rFonts w:ascii="Book Antiqua" w:hAnsi="Book Antiqua"/>
          <w:sz w:val="24"/>
          <w:szCs w:val="24"/>
        </w:rPr>
        <w:t xml:space="preserve"> signs of</w:t>
      </w:r>
      <w:r w:rsidRPr="00801DE4">
        <w:rPr>
          <w:rFonts w:ascii="Book Antiqua" w:hAnsi="Book Antiqua"/>
          <w:sz w:val="24"/>
          <w:szCs w:val="24"/>
        </w:rPr>
        <w:t xml:space="preserve"> the resurrection can be even more challenging at a time in the world’s history when we are surrounded by the unknown, fear and grief. </w:t>
      </w:r>
      <w:r w:rsidR="00361D99" w:rsidRPr="00801DE4">
        <w:rPr>
          <w:rFonts w:ascii="Book Antiqua" w:hAnsi="Book Antiqua"/>
          <w:sz w:val="24"/>
          <w:szCs w:val="24"/>
        </w:rPr>
        <w:t>But like Thomas, so much of how we interpret the world is in what we choose to see. Much of what we face at present is overwhelming, and confusing for many – there is no way to silver coat that – but there are also the most amazing signs of resurrection and hope.  From stories like Captain Tom Moore and his determination to not let age be a barrier to maki</w:t>
      </w:r>
      <w:r w:rsidR="00154D25" w:rsidRPr="00801DE4">
        <w:rPr>
          <w:rFonts w:ascii="Book Antiqua" w:hAnsi="Book Antiqua"/>
          <w:sz w:val="24"/>
          <w:szCs w:val="24"/>
        </w:rPr>
        <w:t>ng a difference;</w:t>
      </w:r>
      <w:r w:rsidR="00361D99" w:rsidRPr="00801DE4">
        <w:rPr>
          <w:rFonts w:ascii="Book Antiqua" w:hAnsi="Book Antiqua"/>
          <w:sz w:val="24"/>
          <w:szCs w:val="24"/>
        </w:rPr>
        <w:t xml:space="preserve"> to those in our own congregation</w:t>
      </w:r>
      <w:r w:rsidR="00154D25" w:rsidRPr="00801DE4">
        <w:rPr>
          <w:rFonts w:ascii="Book Antiqua" w:hAnsi="Book Antiqua"/>
          <w:sz w:val="24"/>
          <w:szCs w:val="24"/>
        </w:rPr>
        <w:t>s</w:t>
      </w:r>
      <w:r w:rsidR="00361D99" w:rsidRPr="00801DE4">
        <w:rPr>
          <w:rFonts w:ascii="Book Antiqua" w:hAnsi="Book Antiqua"/>
          <w:sz w:val="24"/>
          <w:szCs w:val="24"/>
        </w:rPr>
        <w:t xml:space="preserve"> like Helen and Vicky and Cecelia working in Hospitals every day, to those who are helping neighbours, picking up food, phoning those who are lonely.  Resurrection is about life and hope, and we are surrounded by it, no matter how bad things get.</w:t>
      </w:r>
    </w:p>
    <w:p w14:paraId="0EFA91DA" w14:textId="77777777" w:rsidR="00361D99" w:rsidRPr="00801DE4" w:rsidRDefault="00361D99" w:rsidP="009A22FE">
      <w:pPr>
        <w:rPr>
          <w:rFonts w:ascii="Book Antiqua" w:hAnsi="Book Antiqua"/>
          <w:sz w:val="24"/>
          <w:szCs w:val="24"/>
        </w:rPr>
      </w:pPr>
      <w:r w:rsidRPr="00801DE4">
        <w:rPr>
          <w:rFonts w:ascii="Book Antiqua" w:hAnsi="Book Antiqua"/>
          <w:sz w:val="24"/>
          <w:szCs w:val="24"/>
        </w:rPr>
        <w:t xml:space="preserve">This is not a </w:t>
      </w:r>
      <w:proofErr w:type="spellStart"/>
      <w:r w:rsidRPr="00801DE4">
        <w:rPr>
          <w:rFonts w:ascii="Book Antiqua" w:hAnsi="Book Antiqua"/>
          <w:sz w:val="24"/>
          <w:szCs w:val="24"/>
        </w:rPr>
        <w:t>polyanna</w:t>
      </w:r>
      <w:proofErr w:type="spellEnd"/>
      <w:r w:rsidRPr="00801DE4">
        <w:rPr>
          <w:rFonts w:ascii="Book Antiqua" w:hAnsi="Book Antiqua"/>
          <w:sz w:val="24"/>
          <w:szCs w:val="24"/>
        </w:rPr>
        <w:t>-er-</w:t>
      </w:r>
      <w:proofErr w:type="spellStart"/>
      <w:r w:rsidRPr="00801DE4">
        <w:rPr>
          <w:rFonts w:ascii="Book Antiqua" w:hAnsi="Book Antiqua"/>
          <w:sz w:val="24"/>
          <w:szCs w:val="24"/>
        </w:rPr>
        <w:t>ish</w:t>
      </w:r>
      <w:proofErr w:type="spellEnd"/>
      <w:r w:rsidRPr="00801DE4">
        <w:rPr>
          <w:rFonts w:ascii="Book Antiqua" w:hAnsi="Book Antiqua"/>
          <w:sz w:val="24"/>
          <w:szCs w:val="24"/>
        </w:rPr>
        <w:t xml:space="preserve"> plea to only look on the bright side, but a reality that we always face signs of Resurrection amidst the pain of death and upheaval.</w:t>
      </w:r>
    </w:p>
    <w:p w14:paraId="3DBA0946" w14:textId="77777777" w:rsidR="00361D99" w:rsidRPr="00801DE4" w:rsidRDefault="00361D99" w:rsidP="009A22FE">
      <w:pPr>
        <w:rPr>
          <w:rFonts w:ascii="Book Antiqua" w:hAnsi="Book Antiqua"/>
          <w:sz w:val="24"/>
          <w:szCs w:val="24"/>
        </w:rPr>
      </w:pPr>
      <w:r w:rsidRPr="00801DE4">
        <w:rPr>
          <w:rFonts w:ascii="Book Antiqua" w:hAnsi="Book Antiqua"/>
          <w:sz w:val="24"/>
          <w:szCs w:val="24"/>
        </w:rPr>
        <w:t xml:space="preserve">Jesus appearance and resurrection did not stop the ongoing persecution of the disciples or many others in Judea and the surrounding areas. It did not stop their grief, because Jesus still left them.  But it gave them hope and strength to continue to work to change the world. </w:t>
      </w:r>
    </w:p>
    <w:p w14:paraId="25029B4C" w14:textId="77777777" w:rsidR="0006088E" w:rsidRPr="00801DE4" w:rsidRDefault="0006088E" w:rsidP="009A22FE">
      <w:pPr>
        <w:rPr>
          <w:rFonts w:ascii="Book Antiqua" w:hAnsi="Book Antiqua"/>
          <w:sz w:val="24"/>
          <w:szCs w:val="24"/>
        </w:rPr>
      </w:pPr>
      <w:r w:rsidRPr="00801DE4">
        <w:rPr>
          <w:rFonts w:ascii="Book Antiqua" w:hAnsi="Book Antiqua"/>
          <w:sz w:val="24"/>
          <w:szCs w:val="24"/>
        </w:rPr>
        <w:t>The challenge of course is what we do with the news of Jesus resurrection.  Over the next</w:t>
      </w:r>
      <w:r w:rsidR="00154D25" w:rsidRPr="00801DE4">
        <w:rPr>
          <w:rFonts w:ascii="Book Antiqua" w:hAnsi="Book Antiqua"/>
          <w:sz w:val="24"/>
          <w:szCs w:val="24"/>
        </w:rPr>
        <w:t xml:space="preserve"> 5</w:t>
      </w:r>
      <w:r w:rsidRPr="00801DE4">
        <w:rPr>
          <w:rFonts w:ascii="Book Antiqua" w:hAnsi="Book Antiqua"/>
          <w:sz w:val="24"/>
          <w:szCs w:val="24"/>
        </w:rPr>
        <w:t xml:space="preserve"> weeks we explore different accounts of Jesus appearance until the feast of the </w:t>
      </w:r>
      <w:r w:rsidR="0029267A" w:rsidRPr="00801DE4">
        <w:rPr>
          <w:rFonts w:ascii="Book Antiqua" w:hAnsi="Book Antiqua"/>
          <w:sz w:val="24"/>
          <w:szCs w:val="24"/>
        </w:rPr>
        <w:t>A</w:t>
      </w:r>
      <w:r w:rsidRPr="00801DE4">
        <w:rPr>
          <w:rFonts w:ascii="Book Antiqua" w:hAnsi="Book Antiqua"/>
          <w:sz w:val="24"/>
          <w:szCs w:val="24"/>
        </w:rPr>
        <w:t xml:space="preserve">scension and we hear how the disciples each responded. We hear of their courage of sharing the news.  We will hear stories of how the early church grew and spread.  </w:t>
      </w:r>
      <w:r w:rsidRPr="00801DE4">
        <w:rPr>
          <w:rFonts w:ascii="Book Antiqua" w:hAnsi="Book Antiqua"/>
          <w:sz w:val="24"/>
          <w:szCs w:val="24"/>
        </w:rPr>
        <w:lastRenderedPageBreak/>
        <w:t xml:space="preserve">We will also share our frustration that the peace and justice, love and joy which Jesus envisaged and hoped for has never been fully realised.  </w:t>
      </w:r>
      <w:r w:rsidR="00154D25" w:rsidRPr="00801DE4">
        <w:rPr>
          <w:rFonts w:ascii="Book Antiqua" w:hAnsi="Book Antiqua"/>
          <w:sz w:val="24"/>
          <w:szCs w:val="24"/>
        </w:rPr>
        <w:t>But now, maybe more than any other, we can dare to believe behaviour can change!</w:t>
      </w:r>
    </w:p>
    <w:p w14:paraId="700C766B" w14:textId="77777777" w:rsidR="00344B83" w:rsidRPr="00801DE4" w:rsidRDefault="009C4149" w:rsidP="009A22FE">
      <w:pPr>
        <w:rPr>
          <w:rFonts w:ascii="Book Antiqua" w:hAnsi="Book Antiqua"/>
          <w:sz w:val="24"/>
          <w:szCs w:val="24"/>
        </w:rPr>
      </w:pPr>
      <w:r w:rsidRPr="00801DE4">
        <w:rPr>
          <w:rFonts w:ascii="Book Antiqua" w:hAnsi="Book Antiqua"/>
          <w:sz w:val="24"/>
          <w:szCs w:val="24"/>
        </w:rPr>
        <w:t xml:space="preserve">Maybe in the end </w:t>
      </w:r>
      <w:r w:rsidR="00154D25" w:rsidRPr="00801DE4">
        <w:rPr>
          <w:rFonts w:ascii="Book Antiqua" w:hAnsi="Book Antiqua"/>
          <w:sz w:val="24"/>
          <w:szCs w:val="24"/>
        </w:rPr>
        <w:t>we can</w:t>
      </w:r>
      <w:r w:rsidR="00E20129" w:rsidRPr="00801DE4">
        <w:rPr>
          <w:rFonts w:ascii="Book Antiqua" w:hAnsi="Book Antiqua"/>
          <w:sz w:val="24"/>
          <w:szCs w:val="24"/>
        </w:rPr>
        <w:t xml:space="preserve"> take</w:t>
      </w:r>
      <w:r w:rsidRPr="00801DE4">
        <w:rPr>
          <w:rFonts w:ascii="Book Antiqua" w:hAnsi="Book Antiqua"/>
          <w:sz w:val="24"/>
          <w:szCs w:val="24"/>
        </w:rPr>
        <w:t xml:space="preserve"> courage from Thomas. Who wasn’t sure, but had the courage to ask.  Who was missing when the important stuff happened but took the time to </w:t>
      </w:r>
      <w:r w:rsidR="00154D25" w:rsidRPr="00801DE4">
        <w:rPr>
          <w:rFonts w:ascii="Book Antiqua" w:hAnsi="Book Antiqua"/>
          <w:sz w:val="24"/>
          <w:szCs w:val="24"/>
        </w:rPr>
        <w:t>find out</w:t>
      </w:r>
      <w:r w:rsidR="0029267A" w:rsidRPr="00801DE4">
        <w:rPr>
          <w:rFonts w:ascii="Book Antiqua" w:hAnsi="Book Antiqua"/>
          <w:sz w:val="24"/>
          <w:szCs w:val="24"/>
        </w:rPr>
        <w:t>; a</w:t>
      </w:r>
      <w:r w:rsidRPr="00801DE4">
        <w:rPr>
          <w:rFonts w:ascii="Book Antiqua" w:hAnsi="Book Antiqua"/>
          <w:sz w:val="24"/>
          <w:szCs w:val="24"/>
        </w:rPr>
        <w:t>nd who in the end knelt before Jesus and said ‘</w:t>
      </w:r>
      <w:r w:rsidR="00E20129" w:rsidRPr="00801DE4">
        <w:rPr>
          <w:rFonts w:ascii="Book Antiqua" w:hAnsi="Book Antiqua"/>
          <w:sz w:val="24"/>
          <w:szCs w:val="24"/>
        </w:rPr>
        <w:t xml:space="preserve">My Lord and my God! </w:t>
      </w:r>
      <w:r w:rsidRPr="00801DE4">
        <w:rPr>
          <w:rFonts w:ascii="Book Antiqua" w:hAnsi="Book Antiqua"/>
          <w:b/>
          <w:sz w:val="24"/>
          <w:szCs w:val="24"/>
        </w:rPr>
        <w:t>Amen</w:t>
      </w:r>
      <w:r w:rsidR="00E20129" w:rsidRPr="00801DE4">
        <w:rPr>
          <w:rFonts w:ascii="Book Antiqua" w:hAnsi="Book Antiqua"/>
          <w:b/>
          <w:sz w:val="24"/>
          <w:szCs w:val="24"/>
        </w:rPr>
        <w:t>.</w:t>
      </w:r>
      <w:r w:rsidRPr="00801DE4">
        <w:rPr>
          <w:rFonts w:ascii="Book Antiqua" w:hAnsi="Book Antiqua"/>
          <w:b/>
          <w:sz w:val="24"/>
          <w:szCs w:val="24"/>
        </w:rPr>
        <w:t xml:space="preserve"> </w:t>
      </w:r>
    </w:p>
    <w:p w14:paraId="2927CF79" w14:textId="77777777" w:rsidR="00D63979" w:rsidRPr="00801DE4" w:rsidRDefault="00D63979" w:rsidP="009A22FE">
      <w:pPr>
        <w:rPr>
          <w:rFonts w:ascii="Book Antiqua" w:hAnsi="Book Antiqua"/>
          <w:sz w:val="24"/>
          <w:szCs w:val="24"/>
        </w:rPr>
      </w:pPr>
    </w:p>
    <w:p w14:paraId="774F1E4F" w14:textId="77777777" w:rsidR="000452FF" w:rsidRPr="00801DE4" w:rsidRDefault="000452FF" w:rsidP="009A22FE">
      <w:pPr>
        <w:rPr>
          <w:rFonts w:ascii="Book Antiqua" w:hAnsi="Book Antiqua"/>
          <w:sz w:val="24"/>
          <w:szCs w:val="24"/>
        </w:rPr>
      </w:pPr>
    </w:p>
    <w:p w14:paraId="314AB63C" w14:textId="77777777" w:rsidR="000452FF" w:rsidRPr="00801DE4" w:rsidRDefault="000452FF" w:rsidP="009A22FE">
      <w:pPr>
        <w:rPr>
          <w:rFonts w:ascii="Book Antiqua" w:hAnsi="Book Antiqua"/>
          <w:sz w:val="24"/>
          <w:szCs w:val="24"/>
        </w:rPr>
      </w:pPr>
    </w:p>
    <w:sectPr w:rsidR="000452FF" w:rsidRPr="00801DE4">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21BB" w14:textId="77777777" w:rsidR="000D6058" w:rsidRDefault="000D6058" w:rsidP="009A22FE">
      <w:pPr>
        <w:spacing w:after="0" w:line="240" w:lineRule="auto"/>
      </w:pPr>
      <w:r>
        <w:separator/>
      </w:r>
    </w:p>
  </w:endnote>
  <w:endnote w:type="continuationSeparator" w:id="0">
    <w:p w14:paraId="44B4794F" w14:textId="77777777" w:rsidR="000D6058" w:rsidRDefault="000D6058" w:rsidP="009A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17031"/>
      <w:docPartObj>
        <w:docPartGallery w:val="Page Numbers (Bottom of Page)"/>
        <w:docPartUnique/>
      </w:docPartObj>
    </w:sdtPr>
    <w:sdtEndPr>
      <w:rPr>
        <w:noProof/>
      </w:rPr>
    </w:sdtEndPr>
    <w:sdtContent>
      <w:p w14:paraId="677C0283" w14:textId="77777777" w:rsidR="009A22FE" w:rsidRDefault="009A22FE">
        <w:pPr>
          <w:pStyle w:val="Footer"/>
          <w:jc w:val="right"/>
        </w:pPr>
        <w:r>
          <w:fldChar w:fldCharType="begin"/>
        </w:r>
        <w:r>
          <w:instrText xml:space="preserve"> PAGE   \* MERGEFORMAT </w:instrText>
        </w:r>
        <w:r>
          <w:fldChar w:fldCharType="separate"/>
        </w:r>
        <w:r w:rsidR="00C002FF">
          <w:rPr>
            <w:noProof/>
          </w:rPr>
          <w:t>3</w:t>
        </w:r>
        <w:r>
          <w:rPr>
            <w:noProof/>
          </w:rPr>
          <w:fldChar w:fldCharType="end"/>
        </w:r>
      </w:p>
    </w:sdtContent>
  </w:sdt>
  <w:p w14:paraId="1B794012" w14:textId="77777777" w:rsidR="009A22FE" w:rsidRDefault="009A2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F0C0" w14:textId="77777777" w:rsidR="000D6058" w:rsidRDefault="000D6058" w:rsidP="009A22FE">
      <w:pPr>
        <w:spacing w:after="0" w:line="240" w:lineRule="auto"/>
      </w:pPr>
      <w:r>
        <w:separator/>
      </w:r>
    </w:p>
  </w:footnote>
  <w:footnote w:type="continuationSeparator" w:id="0">
    <w:p w14:paraId="252590D6" w14:textId="77777777" w:rsidR="000D6058" w:rsidRDefault="000D6058" w:rsidP="009A22FE">
      <w:pPr>
        <w:spacing w:after="0" w:line="240" w:lineRule="auto"/>
      </w:pPr>
      <w:r>
        <w:continuationSeparator/>
      </w:r>
    </w:p>
  </w:footnote>
  <w:footnote w:id="1">
    <w:p w14:paraId="1747B38B" w14:textId="77777777" w:rsidR="000452FF" w:rsidRDefault="000452FF">
      <w:pPr>
        <w:pStyle w:val="FootnoteText"/>
      </w:pPr>
      <w:r>
        <w:rPr>
          <w:rStyle w:val="FootnoteReference"/>
        </w:rPr>
        <w:footnoteRef/>
      </w:r>
      <w:r>
        <w:t xml:space="preserve"> </w:t>
      </w:r>
      <w:r w:rsidRPr="000452FF">
        <w:t>https://www.workingpreacher.org/preaching.aspx?commentary_id=3619</w:t>
      </w:r>
    </w:p>
  </w:footnote>
  <w:footnote w:id="2">
    <w:p w14:paraId="34BFA5E7" w14:textId="77777777" w:rsidR="0075324C" w:rsidRDefault="0075324C">
      <w:pPr>
        <w:pStyle w:val="FootnoteText"/>
      </w:pPr>
      <w:r>
        <w:rPr>
          <w:rStyle w:val="FootnoteReference"/>
        </w:rPr>
        <w:footnoteRef/>
      </w:r>
      <w:r>
        <w:t xml:space="preserve"> John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6EC2" w14:textId="77777777" w:rsidR="009A22FE" w:rsidRDefault="009A22FE" w:rsidP="009A22FE">
    <w:pPr>
      <w:widowControl w:val="0"/>
      <w:jc w:val="right"/>
    </w:pPr>
    <w:r w:rsidRPr="009A22FE">
      <w:rPr>
        <w:rFonts w:ascii="Book Antiqua" w:hAnsi="Book Antiqua"/>
        <w:i/>
      </w:rPr>
      <w:t>2</w:t>
    </w:r>
    <w:r w:rsidRPr="009A22FE">
      <w:rPr>
        <w:rFonts w:ascii="Book Antiqua" w:hAnsi="Book Antiqua"/>
        <w:i/>
        <w:vertAlign w:val="superscript"/>
      </w:rPr>
      <w:t>nd</w:t>
    </w:r>
    <w:r w:rsidRPr="009A22FE">
      <w:rPr>
        <w:rFonts w:ascii="Book Antiqua" w:hAnsi="Book Antiqua"/>
        <w:i/>
      </w:rPr>
      <w:t xml:space="preserve"> Sunday of Easter – </w:t>
    </w:r>
    <w:r w:rsidR="007A1B56">
      <w:rPr>
        <w:rFonts w:ascii="Book Antiqua" w:hAnsi="Book Antiqua"/>
        <w:i/>
      </w:rPr>
      <w:t>19</w:t>
    </w:r>
    <w:r w:rsidRPr="009A22FE">
      <w:rPr>
        <w:rFonts w:ascii="Book Antiqua" w:hAnsi="Book Antiqua"/>
        <w:i/>
        <w:vertAlign w:val="superscript"/>
      </w:rPr>
      <w:t>th</w:t>
    </w:r>
    <w:r w:rsidRPr="009A22FE">
      <w:rPr>
        <w:rFonts w:ascii="Book Antiqua" w:hAnsi="Book Antiqua"/>
        <w:i/>
      </w:rPr>
      <w:t xml:space="preserve"> April 20</w:t>
    </w:r>
    <w:r w:rsidR="007A1B56">
      <w:rPr>
        <w:rFonts w:ascii="Book Antiqua" w:hAnsi="Book Antiqua"/>
        <w:i/>
      </w:rPr>
      <w:t>20</w:t>
    </w:r>
    <w:r w:rsidRPr="009A22FE">
      <w:rPr>
        <w:rFonts w:ascii="Book Antiqua" w:hAnsi="Book Antiqua"/>
        <w:i/>
      </w:rPr>
      <w:br/>
    </w:r>
    <w:r w:rsidRPr="009A22FE">
      <w:rPr>
        <w:rFonts w:ascii="Book Antiqua" w:hAnsi="Book Antiqua"/>
        <w:bCs/>
        <w:i/>
      </w:rPr>
      <w:t xml:space="preserve">Acts 4:32-35 and </w:t>
    </w:r>
    <w:r w:rsidRPr="009A22FE">
      <w:rPr>
        <w:rFonts w:ascii="Book Antiqua" w:hAnsi="Book Antiqua"/>
        <w:i/>
      </w:rPr>
      <w:t>John 20: 19-</w:t>
    </w:r>
    <w:proofErr w:type="gramStart"/>
    <w:r w:rsidRPr="009A22FE">
      <w:rPr>
        <w:rFonts w:ascii="Book Antiqua" w:hAnsi="Book Antiqua"/>
        <w:i/>
      </w:rPr>
      <w:t>end .</w:t>
    </w:r>
    <w:proofErr w:type="gramEnd"/>
    <w:r w:rsidRPr="009A22FE">
      <w:rPr>
        <w:rFonts w:ascii="Book Antiqua" w:hAnsi="Book Antiqua"/>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FE"/>
    <w:rsid w:val="000452FF"/>
    <w:rsid w:val="0006088E"/>
    <w:rsid w:val="000D6058"/>
    <w:rsid w:val="00154D25"/>
    <w:rsid w:val="0029267A"/>
    <w:rsid w:val="00344B83"/>
    <w:rsid w:val="00361D99"/>
    <w:rsid w:val="0047004C"/>
    <w:rsid w:val="005C1D14"/>
    <w:rsid w:val="0075324C"/>
    <w:rsid w:val="007A1B56"/>
    <w:rsid w:val="00801DE4"/>
    <w:rsid w:val="008805C9"/>
    <w:rsid w:val="009A22FE"/>
    <w:rsid w:val="009C4149"/>
    <w:rsid w:val="00A445D2"/>
    <w:rsid w:val="00AB092E"/>
    <w:rsid w:val="00B860E9"/>
    <w:rsid w:val="00BB4407"/>
    <w:rsid w:val="00BD4074"/>
    <w:rsid w:val="00C002FF"/>
    <w:rsid w:val="00CE1FCC"/>
    <w:rsid w:val="00D4338B"/>
    <w:rsid w:val="00D63979"/>
    <w:rsid w:val="00E04BF1"/>
    <w:rsid w:val="00E20129"/>
    <w:rsid w:val="00E5071C"/>
    <w:rsid w:val="00EA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6C82"/>
  <w15:chartTrackingRefBased/>
  <w15:docId w15:val="{D0AABDDC-34AC-4DE3-99D0-3F966A49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2FE"/>
  </w:style>
  <w:style w:type="paragraph" w:styleId="Footer">
    <w:name w:val="footer"/>
    <w:basedOn w:val="Normal"/>
    <w:link w:val="FooterChar"/>
    <w:uiPriority w:val="99"/>
    <w:unhideWhenUsed/>
    <w:rsid w:val="009A2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2FE"/>
  </w:style>
  <w:style w:type="paragraph" w:styleId="FootnoteText">
    <w:name w:val="footnote text"/>
    <w:basedOn w:val="Normal"/>
    <w:link w:val="FootnoteTextChar"/>
    <w:uiPriority w:val="99"/>
    <w:semiHidden/>
    <w:unhideWhenUsed/>
    <w:rsid w:val="000452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2FF"/>
    <w:rPr>
      <w:sz w:val="20"/>
      <w:szCs w:val="20"/>
    </w:rPr>
  </w:style>
  <w:style w:type="character" w:styleId="FootnoteReference">
    <w:name w:val="footnote reference"/>
    <w:basedOn w:val="DefaultParagraphFont"/>
    <w:uiPriority w:val="99"/>
    <w:semiHidden/>
    <w:unhideWhenUsed/>
    <w:rsid w:val="000452FF"/>
    <w:rPr>
      <w:vertAlign w:val="superscript"/>
    </w:rPr>
  </w:style>
  <w:style w:type="paragraph" w:styleId="BalloonText">
    <w:name w:val="Balloon Text"/>
    <w:basedOn w:val="Normal"/>
    <w:link w:val="BalloonTextChar"/>
    <w:uiPriority w:val="99"/>
    <w:semiHidden/>
    <w:unhideWhenUsed/>
    <w:rsid w:val="00B86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3755">
      <w:bodyDiv w:val="1"/>
      <w:marLeft w:val="0"/>
      <w:marRight w:val="0"/>
      <w:marTop w:val="0"/>
      <w:marBottom w:val="0"/>
      <w:divBdr>
        <w:top w:val="none" w:sz="0" w:space="0" w:color="auto"/>
        <w:left w:val="none" w:sz="0" w:space="0" w:color="auto"/>
        <w:bottom w:val="none" w:sz="0" w:space="0" w:color="auto"/>
        <w:right w:val="none" w:sz="0" w:space="0" w:color="auto"/>
      </w:divBdr>
    </w:div>
    <w:div w:id="1316454162">
      <w:bodyDiv w:val="1"/>
      <w:marLeft w:val="0"/>
      <w:marRight w:val="0"/>
      <w:marTop w:val="0"/>
      <w:marBottom w:val="0"/>
      <w:divBdr>
        <w:top w:val="none" w:sz="0" w:space="0" w:color="auto"/>
        <w:left w:val="none" w:sz="0" w:space="0" w:color="auto"/>
        <w:bottom w:val="none" w:sz="0" w:space="0" w:color="auto"/>
        <w:right w:val="none" w:sz="0" w:space="0" w:color="auto"/>
      </w:divBdr>
    </w:div>
    <w:div w:id="18176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F61E-9518-4C91-84DD-D2AF635D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 Cargill</cp:lastModifiedBy>
  <cp:revision>2</cp:revision>
  <cp:lastPrinted>2020-04-18T16:19:00Z</cp:lastPrinted>
  <dcterms:created xsi:type="dcterms:W3CDTF">2023-04-15T12:29:00Z</dcterms:created>
  <dcterms:modified xsi:type="dcterms:W3CDTF">2023-04-15T12:29:00Z</dcterms:modified>
</cp:coreProperties>
</file>